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16221C"/>
          <w:sz w:val="52"/>
          <w:szCs w:val="52"/>
        </w:rPr>
        <w:t xml:space="preserve">Übergabeplan</w:t>
      </w:r>
    </w:p>
    <w:p>
      <w:pPr>
        <w:pBdr>
          <w:bottom w:val="single" w:color="D6AD6E" w:sz="12" w:space="8"/>
        </w:pBdr>
        <w:spacing w:after="200"/>
      </w:pPr>
      <w:r>
        <w:rPr>
          <w:rFonts w:ascii="Arial" w:cs="Arial" w:eastAsia="Arial" w:hAnsi="Arial"/>
          <w:color w:val="5A665F"/>
          <w:sz w:val="24"/>
          <w:szCs w:val="24"/>
        </w:rPr>
        <w:t xml:space="preserve">Vorlage für die Übergabe einer Stelle</w:t>
      </w:r>
    </w:p>
    <w:p>
      <w:pPr>
        <w:spacing w:after="100"/>
      </w:pPr>
      <w:r>
        <w:rPr>
          <w:rFonts w:ascii="Arial" w:cs="Arial" w:eastAsia="Arial" w:hAnsi="Arial"/>
          <w:color w:val="5A665F"/>
          <w:sz w:val="19"/>
          <w:szCs w:val="19"/>
        </w:rPr>
        <w:t xml:space="preserve">Füllen Sie die Vorlage gemeinsam aus: die Person, die übergibt, die Nachfolge und die verantwortliche Führungskraft. Beginnen Sie mit den kritischen Aufgaben, also allem, was nur diese Person kann und was bei einem Fehler Kunden, Geld oder Fristen betrifft.</w:t>
      </w:r>
    </w:p>
    <w:p>
      <w:pPr>
        <w:spacing w:after="100"/>
      </w:pPr>
      <w:r>
        <w:rPr>
          <w:rFonts w:ascii="Arial" w:cs="Arial" w:eastAsia="Arial" w:hAnsi="Arial"/>
          <w:color w:val="5A665F"/>
          <w:sz w:val="19"/>
          <w:szCs w:val="19"/>
        </w:rPr>
        <w:t xml:space="preserve">Leitfaden, Checkliste und Übergabe-Fahrplan nach Schweizer Kündigungsfristen: kliyo.ch/wissenstransfer</w:t>
      </w:r>
    </w:p>
    <w:p>
      <w:pPr>
        <w:keepNext/>
        <w:spacing w:before="360" w:after="80"/>
      </w:pPr>
      <w:r>
        <w:rPr>
          <w:rFonts w:ascii="Arial" w:cs="Arial" w:eastAsia="Arial" w:hAnsi="Arial"/>
          <w:b/>
          <w:bCs/>
          <w:color w:val="1F5A45"/>
          <w:sz w:val="26"/>
          <w:szCs w:val="26"/>
        </w:rPr>
        <w:t xml:space="preserve">1  Stammdaten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47"/>
        <w:gridCol w:w="5591"/>
      </w:tblGrid>
      <w:tr>
        <w:trPr>
          <w:cantSplit/>
          <w:trHeight w:val="480" w:hRule="atLeast"/>
        </w:trPr>
        <w:tc>
          <w:tcPr>
            <w:tcW w:type="dxa" w:w="404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Stelle und Bereich</w:t>
            </w:r>
          </w:p>
        </w:tc>
        <w:tc>
          <w:tcPr>
            <w:tcW w:type="dxa" w:w="55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404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Person, die übergibt</w:t>
            </w:r>
          </w:p>
        </w:tc>
        <w:tc>
          <w:tcPr>
            <w:tcW w:type="dxa" w:w="55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404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Nachfolge oder Vertretung</w:t>
            </w:r>
          </w:p>
        </w:tc>
        <w:tc>
          <w:tcPr>
            <w:tcW w:type="dxa" w:w="55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404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Verantwortliche Führungskraft</w:t>
            </w:r>
          </w:p>
        </w:tc>
        <w:tc>
          <w:tcPr>
            <w:tcW w:type="dxa" w:w="55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404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Anlass (Pensionierung, Kündigung, Stellenwechsel, Abwesenheit)</w:t>
            </w:r>
          </w:p>
        </w:tc>
        <w:tc>
          <w:tcPr>
            <w:tcW w:type="dxa" w:w="55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404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Übergabe beginnt am</w:t>
            </w:r>
          </w:p>
        </w:tc>
        <w:tc>
          <w:tcPr>
            <w:tcW w:type="dxa" w:w="55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404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Letzter Arbeitstag</w:t>
            </w:r>
          </w:p>
        </w:tc>
        <w:tc>
          <w:tcPr>
            <w:tcW w:type="dxa" w:w="55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404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Ferien und Abwesenheiten bis dahin</w:t>
            </w:r>
          </w:p>
        </w:tc>
        <w:tc>
          <w:tcPr>
            <w:tcW w:type="dxa" w:w="55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bl>
    <w:p>
      <w:pPr>
        <w:keepNext/>
        <w:spacing w:before="360" w:after="80"/>
      </w:pPr>
      <w:r>
        <w:rPr>
          <w:rFonts w:ascii="Arial" w:cs="Arial" w:eastAsia="Arial" w:hAnsi="Arial"/>
          <w:b/>
          <w:bCs/>
          <w:color w:val="1F5A45"/>
          <w:sz w:val="26"/>
          <w:szCs w:val="26"/>
        </w:rPr>
        <w:t xml:space="preserve">2  Aufgaben</w:t>
      </w:r>
    </w:p>
    <w:p>
      <w:pPr>
        <w:keepNext/>
        <w:spacing w:after="120"/>
      </w:pPr>
      <w:r>
        <w:rPr>
          <w:rFonts w:ascii="Arial" w:cs="Arial" w:eastAsia="Arial" w:hAnsi="Arial"/>
          <w:color w:val="5A665F"/>
          <w:sz w:val="18"/>
          <w:szCs w:val="18"/>
        </w:rPr>
        <w:t xml:space="preserve">Alle Aufgaben, auch seltene und saisonale. Priorität: kritisch, hoch oder normal.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53"/>
        <w:gridCol w:w="1285"/>
        <w:gridCol w:w="1101"/>
        <w:gridCol w:w="2202"/>
        <w:gridCol w:w="1376"/>
        <w:gridCol w:w="921"/>
      </w:tblGrid>
      <w:tr>
        <w:trPr>
          <w:cantSplit/>
          <w:tblHeader/>
        </w:trPr>
        <w:tc>
          <w:tcPr>
            <w:tcW w:type="dxa" w:w="2753"/>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Aufgabe</w:t>
            </w:r>
          </w:p>
        </w:tc>
        <w:tc>
          <w:tcPr>
            <w:tcW w:type="dxa" w:w="1285"/>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Häufigkeit</w:t>
            </w:r>
          </w:p>
        </w:tc>
        <w:tc>
          <w:tcPr>
            <w:tcW w:type="dxa" w:w="1101"/>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Priorität</w:t>
            </w:r>
          </w:p>
        </w:tc>
        <w:tc>
          <w:tcPr>
            <w:tcW w:type="dxa" w:w="2202"/>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Wie gesichert (Gespräch, Anleitung, Begleitung)</w:t>
            </w:r>
          </w:p>
        </w:tc>
        <w:tc>
          <w:tcPr>
            <w:tcW w:type="dxa" w:w="1376"/>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Übernimmt</w:t>
            </w:r>
          </w:p>
        </w:tc>
        <w:tc>
          <w:tcPr>
            <w:tcW w:type="dxa" w:w="921"/>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Erledigt</w:t>
            </w:r>
          </w:p>
        </w:tc>
      </w:tr>
      <w:tr>
        <w:trPr>
          <w:cantSplit/>
          <w:trHeight w:val="480" w:hRule="atLeast"/>
        </w:trPr>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28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10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0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92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28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10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0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92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28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10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0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92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28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10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0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92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28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10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0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92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28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10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0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92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28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10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0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92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28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10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0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92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28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10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0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92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28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10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0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92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bl>
    <w:p>
      <w:pPr>
        <w:keepNext/>
        <w:spacing w:before="360" w:after="80"/>
      </w:pPr>
      <w:r>
        <w:rPr>
          <w:rFonts w:ascii="Arial" w:cs="Arial" w:eastAsia="Arial" w:hAnsi="Arial"/>
          <w:b/>
          <w:bCs/>
          <w:color w:val="1F5A45"/>
          <w:sz w:val="26"/>
          <w:szCs w:val="26"/>
        </w:rPr>
        <w:t xml:space="preserve">3  Abläufe am Computer</w:t>
      </w:r>
    </w:p>
    <w:p>
      <w:pPr>
        <w:keepNext/>
        <w:spacing w:after="120"/>
      </w:pPr>
      <w:r>
        <w:rPr>
          <w:rFonts w:ascii="Arial" w:cs="Arial" w:eastAsia="Arial" w:hAnsi="Arial"/>
          <w:color w:val="5A665F"/>
          <w:sz w:val="18"/>
          <w:szCs w:val="18"/>
        </w:rPr>
        <w:t xml:space="preserve">Jeder wichtige Ablauf einmal vorgeführt und Schritt für Schritt mit Bildern festgehalten.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77"/>
        <w:gridCol w:w="2118"/>
        <w:gridCol w:w="2647"/>
        <w:gridCol w:w="1696"/>
      </w:tblGrid>
      <w:tr>
        <w:trPr>
          <w:cantSplit/>
          <w:tblHeader/>
        </w:trPr>
        <w:tc>
          <w:tcPr>
            <w:tcW w:type="dxa" w:w="317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Ablauf</w:t>
            </w:r>
          </w:p>
        </w:tc>
        <w:tc>
          <w:tcPr>
            <w:tcW w:type="dxa" w:w="2118"/>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System oder Programm</w:t>
            </w:r>
          </w:p>
        </w:tc>
        <w:tc>
          <w:tcPr>
            <w:tcW w:type="dxa" w:w="264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Anleitung abgelegt unter</w:t>
            </w:r>
          </w:p>
        </w:tc>
        <w:tc>
          <w:tcPr>
            <w:tcW w:type="dxa" w:w="1696"/>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Von der Nachfolge geübt am</w:t>
            </w:r>
          </w:p>
        </w:tc>
      </w:tr>
      <w:tr>
        <w:trPr>
          <w:cantSplit/>
          <w:trHeight w:val="480" w:hRule="atLeast"/>
        </w:trPr>
        <w:tc>
          <w:tcPr>
            <w:tcW w:type="dxa" w:w="317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1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64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69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17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1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64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69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17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1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64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69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17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1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64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69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17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1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64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69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17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1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64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69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17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1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64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69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17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1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64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69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bl>
    <w:p>
      <w:pPr>
        <w:keepNext/>
        <w:spacing w:before="360" w:after="80"/>
      </w:pPr>
      <w:r>
        <w:rPr>
          <w:rFonts w:ascii="Arial" w:cs="Arial" w:eastAsia="Arial" w:hAnsi="Arial"/>
          <w:b/>
          <w:bCs/>
          <w:color w:val="1F5A45"/>
          <w:sz w:val="26"/>
          <w:szCs w:val="26"/>
        </w:rPr>
        <w:t xml:space="preserve">4  Entscheidungsregeln und Ausnahmen</w:t>
      </w:r>
    </w:p>
    <w:p>
      <w:pPr>
        <w:keepNext/>
        <w:spacing w:after="120"/>
      </w:pPr>
      <w:r>
        <w:rPr>
          <w:rFonts w:ascii="Arial" w:cs="Arial" w:eastAsia="Arial" w:hAnsi="Arial"/>
          <w:color w:val="5A665F"/>
          <w:sz w:val="18"/>
          <w:szCs w:val="18"/>
        </w:rPr>
        <w:t xml:space="preserve">Warum etwas so gemacht wird, Schwellenwerte, Sonderfälle.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4283"/>
        <w:gridCol w:w="2143"/>
      </w:tblGrid>
      <w:tr>
        <w:trPr>
          <w:cantSplit/>
          <w:tblHeader/>
        </w:trPr>
        <w:tc>
          <w:tcPr>
            <w:tcW w:type="dxa" w:w="3212"/>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Situation</w:t>
            </w:r>
          </w:p>
        </w:tc>
        <w:tc>
          <w:tcPr>
            <w:tcW w:type="dxa" w:w="4283"/>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Regel oder Vorgehen</w:t>
            </w:r>
          </w:p>
        </w:tc>
        <w:tc>
          <w:tcPr>
            <w:tcW w:type="dxa" w:w="2143"/>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Wer entscheidet oder hilft</w:t>
            </w:r>
          </w:p>
        </w:tc>
      </w:tr>
      <w:tr>
        <w:trPr>
          <w:cantSplit/>
          <w:trHeight w:val="480" w:hRule="atLeast"/>
        </w:trPr>
        <w:tc>
          <w:tcPr>
            <w:tcW w:type="dxa" w:w="321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42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4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21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42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4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21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42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4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21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42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4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21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42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4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21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42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14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bl>
    <w:p>
      <w:pPr>
        <w:keepNext/>
        <w:spacing w:before="360" w:after="80"/>
      </w:pPr>
      <w:r>
        <w:rPr>
          <w:rFonts w:ascii="Arial" w:cs="Arial" w:eastAsia="Arial" w:hAnsi="Arial"/>
          <w:b/>
          <w:bCs/>
          <w:color w:val="1F5A45"/>
          <w:sz w:val="26"/>
          <w:szCs w:val="26"/>
        </w:rPr>
        <w:t xml:space="preserve">5  Systeme und Zugänge</w:t>
      </w:r>
    </w:p>
    <w:p>
      <w:pPr>
        <w:keepNext/>
        <w:spacing w:after="120"/>
      </w:pPr>
      <w:r>
        <w:rPr>
          <w:rFonts w:ascii="Arial" w:cs="Arial" w:eastAsia="Arial" w:hAnsi="Arial"/>
          <w:color w:val="5A665F"/>
          <w:sz w:val="18"/>
          <w:szCs w:val="18"/>
        </w:rPr>
        <w:t xml:space="preserve">Keine Passwörter eintragen. Zugänge und Berechtigungen überträgt die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14"/>
        <w:gridCol w:w="3614"/>
        <w:gridCol w:w="2410"/>
      </w:tblGrid>
      <w:tr>
        <w:trPr>
          <w:cantSplit/>
          <w:tblHeader/>
        </w:trPr>
        <w:tc>
          <w:tcPr>
            <w:tcW w:type="dxa" w:w="3614"/>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System</w:t>
            </w:r>
          </w:p>
        </w:tc>
        <w:tc>
          <w:tcPr>
            <w:tcW w:type="dxa" w:w="3614"/>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Rolle oder Berechtigung</w:t>
            </w:r>
          </w:p>
        </w:tc>
        <w:tc>
          <w:tcPr>
            <w:tcW w:type="dxa" w:w="2410"/>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Übertragen durch die IT am</w:t>
            </w:r>
          </w:p>
        </w:tc>
      </w:tr>
      <w:tr>
        <w:trPr>
          <w:cantSplit/>
          <w:trHeight w:val="480" w:hRule="atLeast"/>
        </w:trPr>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41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41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41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41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41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61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41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bl>
    <w:p>
      <w:pPr>
        <w:keepNext/>
        <w:spacing w:before="360" w:after="80"/>
      </w:pPr>
      <w:r>
        <w:rPr>
          <w:rFonts w:ascii="Arial" w:cs="Arial" w:eastAsia="Arial" w:hAnsi="Arial"/>
          <w:b/>
          <w:bCs/>
          <w:color w:val="1F5A45"/>
          <w:sz w:val="26"/>
          <w:szCs w:val="26"/>
        </w:rPr>
        <w:t xml:space="preserve">6  Kontakte</w:t>
      </w:r>
    </w:p>
    <w:p>
      <w:pPr>
        <w:keepNext/>
        <w:spacing w:after="120"/>
      </w:pPr>
      <w:r>
        <w:rPr>
          <w:rFonts w:ascii="Arial" w:cs="Arial" w:eastAsia="Arial" w:hAnsi="Arial"/>
          <w:color w:val="5A665F"/>
          <w:sz w:val="18"/>
          <w:szCs w:val="18"/>
        </w:rPr>
        <w:t xml:space="preserve">Intern und extern: Kunden, Lieferanten, Behörden, Kolleginnen und Kollegen.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34"/>
        <w:gridCol w:w="2834"/>
        <w:gridCol w:w="2267"/>
        <w:gridCol w:w="1703"/>
      </w:tblGrid>
      <w:tr>
        <w:trPr>
          <w:cantSplit/>
          <w:tblHeader/>
        </w:trPr>
        <w:tc>
          <w:tcPr>
            <w:tcW w:type="dxa" w:w="2834"/>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Name und Organisation</w:t>
            </w:r>
          </w:p>
        </w:tc>
        <w:tc>
          <w:tcPr>
            <w:tcW w:type="dxa" w:w="2834"/>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Thema oder Zuständigkeit</w:t>
            </w:r>
          </w:p>
        </w:tc>
        <w:tc>
          <w:tcPr>
            <w:tcW w:type="dxa" w:w="226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Telefon oder E-Mail</w:t>
            </w:r>
          </w:p>
        </w:tc>
        <w:tc>
          <w:tcPr>
            <w:tcW w:type="dxa" w:w="1703"/>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Über Wechsel informiert am</w:t>
            </w:r>
          </w:p>
        </w:tc>
      </w:tr>
      <w:tr>
        <w:trPr>
          <w:cantSplit/>
          <w:trHeight w:val="480" w:hRule="atLeast"/>
        </w:trPr>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6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70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6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70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6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70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6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70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6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70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6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70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6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70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834"/>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26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70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bl>
    <w:p>
      <w:pPr>
        <w:keepNext/>
        <w:spacing w:before="360" w:after="80"/>
      </w:pPr>
      <w:r>
        <w:rPr>
          <w:rFonts w:ascii="Arial" w:cs="Arial" w:eastAsia="Arial" w:hAnsi="Arial"/>
          <w:b/>
          <w:bCs/>
          <w:color w:val="1F5A45"/>
          <w:sz w:val="26"/>
          <w:szCs w:val="26"/>
        </w:rPr>
        <w:t xml:space="preserve">7  Termine und Fristen</w:t>
      </w:r>
    </w:p>
    <w:p>
      <w:pPr>
        <w:keepNext/>
        <w:spacing w:after="120"/>
      </w:pPr>
      <w:r>
        <w:rPr>
          <w:rFonts w:ascii="Arial" w:cs="Arial" w:eastAsia="Arial" w:hAnsi="Arial"/>
          <w:color w:val="5A665F"/>
          <w:sz w:val="18"/>
          <w:szCs w:val="18"/>
        </w:rPr>
        <w:t xml:space="preserve">Abschlüsse, Meldungen, Verlängerungen, Prüfungen.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1542"/>
        <w:gridCol w:w="3276"/>
        <w:gridCol w:w="1929"/>
      </w:tblGrid>
      <w:tr>
        <w:trPr>
          <w:cantSplit/>
          <w:tblHeader/>
        </w:trPr>
        <w:tc>
          <w:tcPr>
            <w:tcW w:type="dxa" w:w="2891"/>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Termin oder Frist</w:t>
            </w:r>
          </w:p>
        </w:tc>
        <w:tc>
          <w:tcPr>
            <w:tcW w:type="dxa" w:w="1542"/>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Wann</w:t>
            </w:r>
          </w:p>
        </w:tc>
        <w:tc>
          <w:tcPr>
            <w:tcW w:type="dxa" w:w="3276"/>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Was ist zu tun</w:t>
            </w:r>
          </w:p>
        </w:tc>
        <w:tc>
          <w:tcPr>
            <w:tcW w:type="dxa" w:w="1929"/>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Verantwortlich neu</w:t>
            </w:r>
          </w:p>
        </w:tc>
      </w:tr>
      <w:tr>
        <w:trPr>
          <w:cantSplit/>
          <w:trHeight w:val="480" w:hRule="atLeast"/>
        </w:trPr>
        <w:tc>
          <w:tcPr>
            <w:tcW w:type="dxa" w:w="28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54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2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929"/>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54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2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929"/>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54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2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929"/>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54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2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929"/>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54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2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929"/>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891"/>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542"/>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327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929"/>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bl>
    <w:p>
      <w:pPr>
        <w:keepNext/>
        <w:spacing w:before="360" w:after="80"/>
      </w:pPr>
      <w:r>
        <w:rPr>
          <w:rFonts w:ascii="Arial" w:cs="Arial" w:eastAsia="Arial" w:hAnsi="Arial"/>
          <w:b/>
          <w:bCs/>
          <w:color w:val="1F5A45"/>
          <w:sz w:val="26"/>
          <w:szCs w:val="26"/>
        </w:rPr>
        <w:t xml:space="preserve">8  Offene Vorgänge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50"/>
        <w:gridCol w:w="2557"/>
        <w:gridCol w:w="2753"/>
        <w:gridCol w:w="1378"/>
      </w:tblGrid>
      <w:tr>
        <w:trPr>
          <w:cantSplit/>
          <w:tblHeader/>
        </w:trPr>
        <w:tc>
          <w:tcPr>
            <w:tcW w:type="dxa" w:w="2950"/>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Vorgang</w:t>
            </w:r>
          </w:p>
        </w:tc>
        <w:tc>
          <w:tcPr>
            <w:tcW w:type="dxa" w:w="2557"/>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Stand</w:t>
            </w:r>
          </w:p>
        </w:tc>
        <w:tc>
          <w:tcPr>
            <w:tcW w:type="dxa" w:w="2753"/>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Nächster Schritt</w:t>
            </w:r>
          </w:p>
        </w:tc>
        <w:tc>
          <w:tcPr>
            <w:tcW w:type="dxa" w:w="1378"/>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Bis wann</w:t>
            </w:r>
          </w:p>
        </w:tc>
      </w:tr>
      <w:tr>
        <w:trPr>
          <w:cantSplit/>
          <w:trHeight w:val="480" w:hRule="atLeast"/>
        </w:trPr>
        <w:tc>
          <w:tcPr>
            <w:tcW w:type="dxa" w:w="295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5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95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5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95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5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95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5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95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5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2950"/>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57"/>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75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1378"/>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bl>
    <w:p>
      <w:pPr>
        <w:keepNext/>
        <w:spacing w:before="360" w:after="80"/>
      </w:pPr>
      <w:r>
        <w:rPr>
          <w:rFonts w:ascii="Arial" w:cs="Arial" w:eastAsia="Arial" w:hAnsi="Arial"/>
          <w:b/>
          <w:bCs/>
          <w:color w:val="1F5A45"/>
          <w:sz w:val="26"/>
          <w:szCs w:val="26"/>
        </w:rPr>
        <w:t xml:space="preserve">9  Ablage</w:t>
      </w:r>
    </w:p>
    <w:p>
      <w:pPr>
        <w:keepNext/>
        <w:spacing w:after="120"/>
      </w:pPr>
      <w:r>
        <w:rPr>
          <w:rFonts w:ascii="Arial" w:cs="Arial" w:eastAsia="Arial" w:hAnsi="Arial"/>
          <w:color w:val="5A665F"/>
          <w:sz w:val="18"/>
          <w:szCs w:val="18"/>
        </w:rPr>
        <w:t xml:space="preserve">Wo Dateien, E-Mails und Unterlagen liegen.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5783"/>
      </w:tblGrid>
      <w:tr>
        <w:trPr>
          <w:cantSplit/>
          <w:tblHeader/>
        </w:trPr>
        <w:tc>
          <w:tcPr>
            <w:tcW w:type="dxa" w:w="3855"/>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Was</w:t>
            </w:r>
          </w:p>
        </w:tc>
        <w:tc>
          <w:tcPr>
            <w:tcW w:type="dxa" w:w="5783"/>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Wo</w:t>
            </w:r>
          </w:p>
        </w:tc>
      </w:tr>
      <w:tr>
        <w:trPr>
          <w:cantSplit/>
          <w:trHeight w:val="480" w:hRule="atLeast"/>
        </w:trPr>
        <w:tc>
          <w:tcPr>
            <w:tcW w:type="dxa" w:w="385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57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85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57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85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57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85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57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480" w:hRule="atLeast"/>
        </w:trPr>
        <w:tc>
          <w:tcPr>
            <w:tcW w:type="dxa" w:w="3855"/>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5783"/>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bl>
    <w:p>
      <w:pPr>
        <w:keepNext/>
        <w:spacing w:before="360" w:after="80"/>
      </w:pPr>
      <w:r>
        <w:rPr>
          <w:rFonts w:ascii="Arial" w:cs="Arial" w:eastAsia="Arial" w:hAnsi="Arial"/>
          <w:b/>
          <w:bCs/>
          <w:color w:val="1F5A45"/>
          <w:sz w:val="26"/>
          <w:szCs w:val="26"/>
        </w:rPr>
        <w:t xml:space="preserve">10  Bestätigung der Übergabe</w:t>
      </w:r>
    </w:p>
    <w:p>
      <w:pPr>
        <w:keepNext/>
        <w:spacing w:after="120"/>
      </w:pPr>
      <w:r>
        <w:rPr>
          <w:rFonts w:ascii="Arial" w:cs="Arial" w:eastAsia="Arial" w:hAnsi="Arial"/>
          <w:color w:val="5A665F"/>
          <w:sz w:val="18"/>
          <w:szCs w:val="18"/>
        </w:rPr>
        <w:t xml:space="preserve">Mit der Unterschrift bestätigen alle drei, dass die Übergabe wie oben beschrieben erfolgt 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20"/>
        <w:gridCol w:w="2506"/>
        <w:gridCol w:w="2506"/>
        <w:gridCol w:w="2506"/>
      </w:tblGrid>
      <w:tr>
        <w:trPr>
          <w:tblHeader/>
        </w:trPr>
        <w:tc>
          <w:tcPr>
            <w:tcW w:type="dxa" w:w="2120"/>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tc>
        <w:tc>
          <w:tcPr>
            <w:tcW w:type="dxa" w:w="2506"/>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Person, die übergibt</w:t>
            </w:r>
          </w:p>
        </w:tc>
        <w:tc>
          <w:tcPr>
            <w:tcW w:type="dxa" w:w="2506"/>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Nachfolge</w:t>
            </w:r>
          </w:p>
        </w:tc>
        <w:tc>
          <w:tcPr>
            <w:tcW w:type="dxa" w:w="2506"/>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Führungskraft</w:t>
            </w:r>
          </w:p>
        </w:tc>
      </w:tr>
      <w:tr>
        <w:trPr>
          <w:cantSplit/>
          <w:trHeight w:val="520" w:hRule="atLeast"/>
        </w:trPr>
        <w:tc>
          <w:tcPr>
            <w:tcW w:type="dxa" w:w="2120"/>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Name</w:t>
            </w:r>
          </w:p>
        </w:tc>
        <w:tc>
          <w:tcPr>
            <w:tcW w:type="dxa" w:w="250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0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0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520" w:hRule="atLeast"/>
        </w:trPr>
        <w:tc>
          <w:tcPr>
            <w:tcW w:type="dxa" w:w="2120"/>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Datum</w:t>
            </w:r>
          </w:p>
        </w:tc>
        <w:tc>
          <w:tcPr>
            <w:tcW w:type="dxa" w:w="250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0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0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r>
        <w:trPr>
          <w:cantSplit/>
          <w:trHeight w:val="900" w:hRule="atLeast"/>
        </w:trPr>
        <w:tc>
          <w:tcPr>
            <w:tcW w:type="dxa" w:w="2120"/>
            <w:tcBorders>
              <w:top w:val="single" w:color="CFC5AE" w:sz="4"/>
              <w:left w:val="single" w:color="CFC5AE" w:sz="4"/>
              <w:bottom w:val="single" w:color="CFC5AE" w:sz="4"/>
              <w:right w:val="single" w:color="CFC5AE" w:sz="4"/>
            </w:tcBorders>
            <w:shd w:fill="EEF3EF" w:color="auto" w:val="clear"/>
            <w:tcMar>
              <w:top w:type="dxa" w:w="60"/>
              <w:left w:type="dxa" w:w="100"/>
              <w:bottom w:type="dxa" w:w="60"/>
              <w:right w:type="dxa" w:w="100"/>
            </w:tcMar>
            <w:vAlign w:val="center"/>
          </w:tcPr>
          <w:p>
            <w:r>
              <w:rPr>
                <w:rFonts w:ascii="Arial" w:cs="Arial" w:eastAsia="Arial" w:hAnsi="Arial"/>
                <w:b/>
                <w:bCs/>
                <w:color w:val="1F5A45"/>
                <w:sz w:val="17"/>
                <w:szCs w:val="17"/>
              </w:rPr>
              <w:t xml:space="preserve">Unterschrift</w:t>
            </w:r>
          </w:p>
        </w:tc>
        <w:tc>
          <w:tcPr>
            <w:tcW w:type="dxa" w:w="250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0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c>
          <w:tcPr>
            <w:tcW w:type="dxa" w:w="2506"/>
            <w:tcBorders>
              <w:top w:val="single" w:color="CFC5AE" w:sz="4"/>
              <w:left w:val="single" w:color="CFC5AE" w:sz="4"/>
              <w:bottom w:val="single" w:color="CFC5AE" w:sz="4"/>
              <w:right w:val="single" w:color="CFC5AE" w:sz="4"/>
            </w:tcBorders>
            <w:tcMar>
              <w:top w:type="dxa" w:w="60"/>
              <w:left w:type="dxa" w:w="100"/>
              <w:bottom w:type="dxa" w:w="60"/>
              <w:right w:type="dxa" w:w="100"/>
            </w:tcMar>
            <w:vAlign w:val="center"/>
          </w:tcPr>
          <w:p/>
        </w:tc>
      </w:tr>
    </w:tbl>
    <w:sectPr>
      <w:headerReference w:type="default" r:id="rId6"/>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A665F"/>
        <w:sz w:val="16"/>
        <w:szCs w:val="16"/>
      </w:rPr>
      <w:t xml:space="preserve">kliyo · Damit Wissen bleibt, wenn Menschen gehen · kliyo.ch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A665F"/>
        <w:sz w:val="16"/>
        <w:szCs w:val="16"/>
      </w:rPr>
      <w:t xml:space="preserve">Übergabeplan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Übergabeplan – Vorlage für die Übergabe einer Stelle</dc:title>
  <dc:creator>kliyo</dc:creator>
  <dc:description>Vorlage von kliyo, kliyo.ch/wissenstransfer</dc:description>
  <cp:lastModifiedBy>Un-named</cp:lastModifiedBy>
  <cp:revision>1</cp:revision>
  <dcterms:created xsi:type="dcterms:W3CDTF">2026-10-17T06:52:42.320Z</dcterms:created>
  <dcterms:modified xsi:type="dcterms:W3CDTF">2026-10-17T06:52:42.321Z</dcterms:modified>
</cp:coreProperties>
</file>

<file path=docProps/custom.xml><?xml version="1.0" encoding="utf-8"?>
<Properties xmlns="http://schemas.openxmlformats.org/officeDocument/2006/custom-properties" xmlns:vt="http://schemas.openxmlformats.org/officeDocument/2006/docPropsVTypes"/>
</file>